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0F90C536" w:rsidR="005A7127" w:rsidRPr="00FC3F8A" w:rsidRDefault="001912F4" w:rsidP="001912F4">
      <w:hyperlink r:id="rId6" w:history="1">
        <w:r w:rsidRPr="008A06EC">
          <w:rPr>
            <w:rStyle w:val="Collegamentoipertestuale"/>
          </w:rPr>
          <w:t>https://finanza.ilsecoloxix.it/News/2025/02/15/testa-borsa-lanceremo-mini-futures-su-bond-grazie-a-investimenti-su-clearing-house-italiana/MjlfMjAyNS0wMi0xNV9UTEI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0CF4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12F4"/>
    <w:rsid w:val="001921BE"/>
    <w:rsid w:val="00192893"/>
    <w:rsid w:val="00192E0E"/>
    <w:rsid w:val="00193D3F"/>
    <w:rsid w:val="00194AB1"/>
    <w:rsid w:val="00195B1B"/>
    <w:rsid w:val="001A283E"/>
    <w:rsid w:val="001A29A7"/>
    <w:rsid w:val="001A311E"/>
    <w:rsid w:val="001A4353"/>
    <w:rsid w:val="001B4BF3"/>
    <w:rsid w:val="001B50C4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4390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2D36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83F8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1569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7EE0"/>
    <w:rsid w:val="00A66ACE"/>
    <w:rsid w:val="00A6705C"/>
    <w:rsid w:val="00A70188"/>
    <w:rsid w:val="00A75EB3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3E42"/>
    <w:rsid w:val="00DB55E2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finanza.ilsecoloxix.it/News/2025/02/15/testa-borsa-lanceremo-mini-futures-su-bond-grazie-a-investimenti-su-clearing-house-italiana/MjlfMjAyNS0wMi0xNV9UT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2025-02-20T15:43:00Z</dcterms:created>
  <dcterms:modified xsi:type="dcterms:W3CDTF">2025-02-20T15:43:00Z</dcterms:modified>
</cp:coreProperties>
</file>